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25" w:rsidRPr="00E37A25" w:rsidRDefault="00E37A25" w:rsidP="00E37A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37A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Нурсултан Назарбаев проведет совещание по ЭКСПО-2017</w:t>
      </w:r>
    </w:p>
    <w:p w:rsidR="00E37A25" w:rsidRPr="00E37A25" w:rsidRDefault="00E37A25" w:rsidP="00E37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25">
        <w:rPr>
          <w:rFonts w:ascii="Times New Roman" w:eastAsia="Times New Roman" w:hAnsi="Times New Roman" w:cs="Times New Roman"/>
          <w:sz w:val="24"/>
          <w:szCs w:val="24"/>
          <w:lang w:eastAsia="ru-RU"/>
        </w:rPr>
        <w:t>17 Ноября 2015</w:t>
      </w:r>
    </w:p>
    <w:p w:rsidR="00E37A25" w:rsidRPr="00E37A25" w:rsidRDefault="00E37A25" w:rsidP="00E37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7540" cy="3216275"/>
            <wp:effectExtent l="19050" t="0" r="0" b="0"/>
            <wp:docPr id="1" name="Рисунок 1" descr="Фото пресс-службы Акор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пресс-службы Акорд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321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A25" w:rsidRPr="00E37A25" w:rsidRDefault="00E37A25" w:rsidP="00E37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пресс-службы Акорды</w:t>
      </w:r>
    </w:p>
    <w:p w:rsidR="00E37A25" w:rsidRPr="00E37A25" w:rsidRDefault="00E37A25" w:rsidP="00E37A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7A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Уже 52 страны и 11 международных организаций официально подтвердили свое участие в выставке. </w:t>
      </w:r>
    </w:p>
    <w:p w:rsidR="00E37A25" w:rsidRPr="00E37A25" w:rsidRDefault="00E37A25" w:rsidP="00E37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Сегодня, 17 ноября, в </w:t>
      </w:r>
      <w:proofErr w:type="spellStart"/>
      <w:r w:rsidRPr="00E37A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Акорде</w:t>
      </w:r>
      <w:proofErr w:type="spellEnd"/>
      <w:r w:rsidRPr="00E37A2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Глава государства Нурсултан Назарбаев проведет совещание, посвященное вопросам организации и проведения предстоящей Международной специализированной выставки "ЭКСПО-2017". Об этом пресс-служба Президента сообщила на официальной странице в </w:t>
      </w:r>
      <w:proofErr w:type="spellStart"/>
      <w:r w:rsidRPr="00E37A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37A2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"http://https/www.facebook.com/AkordaPress/photos/a.161131207364606.48832.156972114447182/719696248174763/?type=3" </w:instrText>
      </w:r>
      <w:r w:rsidRPr="00E37A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37A2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Facebook</w:t>
      </w:r>
      <w:proofErr w:type="spellEnd"/>
      <w:r w:rsidRPr="00E37A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3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передает </w:t>
      </w:r>
      <w:hyperlink r:id="rId5" w:history="1">
        <w:proofErr w:type="spellStart"/>
        <w:r w:rsidRPr="00E37A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Kazpravda.kz</w:t>
        </w:r>
        <w:proofErr w:type="spellEnd"/>
      </w:hyperlink>
      <w:r w:rsidRPr="00E37A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7A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7A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Напомним, что общая площадь участка составляет 174 га, в том числе выставочной зоны – 25 га, вневыставочной зоны – 149 га. Строительство объектов ЭКСПО началось 24 апреля 2014 года, готовность объектов к эксплуатации ожидается в декабре 2016 года.</w:t>
      </w:r>
      <w:r w:rsidRPr="00E37A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7A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37A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задействованы более 7,8 тыс. человек, в том числе на объектах выставочной зоны – более 3,8 тыс. человек, на вневыставочной зоне – 4 тыс. человек.</w:t>
      </w:r>
      <w:proofErr w:type="gramEnd"/>
      <w:r w:rsidRPr="00E3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строительстве </w:t>
      </w:r>
      <w:hyperlink r:id="rId6" w:history="1">
        <w:r w:rsidRPr="00E37A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принимает</w:t>
        </w:r>
      </w:hyperlink>
      <w:r w:rsidRPr="00E3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молодежь из трудовых стройотрядов "</w:t>
      </w:r>
      <w:proofErr w:type="spellStart"/>
      <w:r w:rsidRPr="00E37A2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Жасыл</w:t>
      </w:r>
      <w:proofErr w:type="spellEnd"/>
      <w:proofErr w:type="gramStart"/>
      <w:r w:rsidRPr="00E3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E37A25">
        <w:rPr>
          <w:rFonts w:ascii="Times New Roman" w:eastAsia="Times New Roman" w:hAnsi="Times New Roman" w:cs="Times New Roman"/>
          <w:sz w:val="24"/>
          <w:szCs w:val="24"/>
          <w:lang w:eastAsia="ru-RU"/>
        </w:rPr>
        <w:t>л". Кроме того, генеральными подрядными организациями к строительству объектов привлечен 221 отечественный товаропроизводитель.</w:t>
      </w:r>
      <w:r w:rsidRPr="00E37A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7A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Планируется, что ЭКСПО-2017 за 3 месяца проведения посетят более 2,1 </w:t>
      </w:r>
      <w:proofErr w:type="spellStart"/>
      <w:proofErr w:type="gramStart"/>
      <w:r w:rsidRPr="00E37A25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E3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 из них 85 % – граждане Казахстана и 15% – иностранные граждане. На сегодня официальное подтверждение об участии в выставке получено от 52 стран и 11 международных организаций.</w:t>
      </w:r>
      <w:r w:rsidRPr="00E37A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7A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Также отметим, что за время работы выставки "ЭКСПО" в Милане с 1 мая по 31 октября Национальный павильон Казахстана посетили 1 059 482 гостей. В среднем количество посетителей в день составило порядка 6 500 человек. Таким образом, казахстанский </w:t>
      </w:r>
      <w:r w:rsidRPr="00E37A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павильон на ЭКСПО-2015 вошел в тройку лидеров и был награжден Бронзовой медалью за лучшее раскрытие темы и </w:t>
      </w:r>
      <w:proofErr w:type="spellStart"/>
      <w:r w:rsidRPr="00E37A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E37A2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является главной номинацией выставки.</w:t>
      </w:r>
    </w:p>
    <w:p w:rsidR="00E37A25" w:rsidRPr="00E37A25" w:rsidRDefault="00E37A25" w:rsidP="00E37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2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Ксения Воронина</w:t>
      </w:r>
    </w:p>
    <w:p w:rsidR="00EE5A1C" w:rsidRDefault="00EE5A1C"/>
    <w:sectPr w:rsidR="00EE5A1C" w:rsidSect="00EE5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37A25"/>
    <w:rsid w:val="00E37A25"/>
    <w:rsid w:val="00EE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1C"/>
  </w:style>
  <w:style w:type="paragraph" w:styleId="1">
    <w:name w:val="heading 1"/>
    <w:basedOn w:val="a"/>
    <w:link w:val="10"/>
    <w:uiPriority w:val="9"/>
    <w:qFormat/>
    <w:rsid w:val="00E37A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37A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7A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37A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2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8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1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9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zpravda.kz/rubric/obshchestvo/molodezh-iz-trudotryadov-zhasil-el-rabotaet-na-stroike-ekspo/" TargetMode="External"/><Relationship Id="rId5" Type="http://schemas.openxmlformats.org/officeDocument/2006/relationships/hyperlink" Target="http://www.kazpravda.k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1768</Characters>
  <Application>Microsoft Office Word</Application>
  <DocSecurity>0</DocSecurity>
  <Lines>14</Lines>
  <Paragraphs>4</Paragraphs>
  <ScaleCrop>false</ScaleCrop>
  <Company>Microsoft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2016-04-08T11:28:00Z</dcterms:created>
  <dcterms:modified xsi:type="dcterms:W3CDTF">2016-04-08T11:29:00Z</dcterms:modified>
</cp:coreProperties>
</file>